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024" w:rsidRPr="0008237C" w:rsidRDefault="00C36024" w:rsidP="0008237C">
      <w:pPr>
        <w:spacing w:line="240" w:lineRule="auto"/>
        <w:textAlignment w:val="center"/>
        <w:outlineLvl w:val="0"/>
        <w:rPr>
          <w:rFonts w:ascii="inherit" w:eastAsia="Times New Roman" w:hAnsi="inherit" w:cs="Arial"/>
          <w:color w:val="FF0000"/>
          <w:kern w:val="36"/>
          <w:sz w:val="36"/>
          <w:szCs w:val="36"/>
          <w:lang w:eastAsia="ru-RU"/>
        </w:rPr>
      </w:pPr>
      <w:r w:rsidRPr="0008237C">
        <w:rPr>
          <w:rFonts w:ascii="inherit" w:eastAsia="Times New Roman" w:hAnsi="inherit" w:cs="Arial"/>
          <w:color w:val="FF0000"/>
          <w:kern w:val="36"/>
          <w:sz w:val="36"/>
          <w:szCs w:val="36"/>
          <w:lang w:eastAsia="ru-RU"/>
        </w:rPr>
        <w:t>Последовательное и параллельное соединение проводников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Электрические цепи, с которыми приходится иметь дело на практике, обычно состоят не из одного приёмника электрического тока, а из нескольких различных, которые могут быть соединены между собой по-разному. В зависимости от вида соединения различают последовательное и параллельное соединение проводников.</w:t>
      </w:r>
    </w:p>
    <w:p w:rsidR="00C36024" w:rsidRPr="0008237C" w:rsidRDefault="00C36024" w:rsidP="0008237C">
      <w:pPr>
        <w:shd w:val="clear" w:color="auto" w:fill="FFFFFF"/>
        <w:spacing w:before="24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8237C">
        <w:rPr>
          <w:rFonts w:ascii="Arial" w:eastAsia="Times New Roman" w:hAnsi="Arial" w:cs="Arial"/>
          <w:b/>
          <w:sz w:val="28"/>
          <w:szCs w:val="28"/>
          <w:lang w:eastAsia="ru-RU"/>
        </w:rPr>
        <w:t>Последовательное соединение проводников</w:t>
      </w:r>
    </w:p>
    <w:p w:rsidR="00C36024" w:rsidRPr="0008237C" w:rsidRDefault="00C36024" w:rsidP="0008237C">
      <w:pPr>
        <w:shd w:val="clear" w:color="auto" w:fill="FFFFFF"/>
        <w:spacing w:before="240"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Схема соединения выглядит следующим образом:</w:t>
      </w:r>
    </w:p>
    <w:tbl>
      <w:tblPr>
        <w:tblStyle w:val="a6"/>
        <w:tblW w:w="0" w:type="auto"/>
        <w:tblLook w:val="04A0"/>
      </w:tblPr>
      <w:tblGrid>
        <w:gridCol w:w="3190"/>
        <w:gridCol w:w="3190"/>
        <w:gridCol w:w="3191"/>
      </w:tblGrid>
      <w:tr w:rsidR="00C36024" w:rsidTr="00C36024">
        <w:tc>
          <w:tcPr>
            <w:tcW w:w="3190" w:type="dxa"/>
          </w:tcPr>
          <w:p w:rsidR="00C36024" w:rsidRDefault="0072748A" w:rsidP="00C36024">
            <w:pPr>
              <w:rPr>
                <w:rFonts w:ascii="Arial" w:eastAsia="Times New Roman" w:hAnsi="Arial" w:cs="Arial"/>
                <w:color w:val="4E4E3F"/>
                <w:sz w:val="24"/>
                <w:szCs w:val="24"/>
                <w:lang w:eastAsia="ru-RU"/>
              </w:rPr>
            </w:pPr>
            <w:r w:rsidRPr="0072748A">
              <w:rPr>
                <w:rFonts w:ascii="Arial" w:eastAsia="Times New Roman" w:hAnsi="Arial" w:cs="Arial"/>
                <w:noProof/>
                <w:color w:val="4E4E3F"/>
                <w:sz w:val="24"/>
                <w:szCs w:val="24"/>
                <w:lang w:eastAsia="ru-RU"/>
              </w:rPr>
              <w:drawing>
                <wp:inline distT="0" distB="0" distL="0" distR="0">
                  <wp:extent cx="1457325" cy="1285875"/>
                  <wp:effectExtent l="19050" t="0" r="9525" b="0"/>
                  <wp:docPr id="8" name="Рисунок 1" descr="последовательное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оследовательное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lum bright="-28000" contrast="55000"/>
                          </a:blip>
                          <a:srcRect b="93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C36024" w:rsidRDefault="0072748A" w:rsidP="00C36024">
            <w:pPr>
              <w:rPr>
                <w:rFonts w:ascii="Arial" w:eastAsia="Times New Roman" w:hAnsi="Arial" w:cs="Arial"/>
                <w:color w:val="4E4E3F"/>
                <w:sz w:val="24"/>
                <w:szCs w:val="24"/>
                <w:lang w:eastAsia="ru-RU"/>
              </w:rPr>
            </w:pPr>
            <w:r>
              <w:object w:dxaOrig="6405" w:dyaOrig="46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5.5pt;height:105.75pt" o:ole="">
                  <v:imagedata r:id="rId5" o:title=""/>
                </v:shape>
                <o:OLEObject Type="Embed" ProgID="PBrush" ShapeID="_x0000_i1025" DrawAspect="Content" ObjectID="_1648626278" r:id="rId6"/>
              </w:object>
            </w:r>
          </w:p>
        </w:tc>
        <w:tc>
          <w:tcPr>
            <w:tcW w:w="3191" w:type="dxa"/>
          </w:tcPr>
          <w:p w:rsidR="0072748A" w:rsidRDefault="0072748A" w:rsidP="00C36024"/>
          <w:p w:rsidR="00C36024" w:rsidRDefault="0072748A" w:rsidP="00C36024">
            <w:pPr>
              <w:rPr>
                <w:rFonts w:ascii="Arial" w:eastAsia="Times New Roman" w:hAnsi="Arial" w:cs="Arial"/>
                <w:color w:val="4E4E3F"/>
                <w:sz w:val="24"/>
                <w:szCs w:val="24"/>
                <w:lang w:eastAsia="ru-RU"/>
              </w:rPr>
            </w:pPr>
            <w:r>
              <w:object w:dxaOrig="9795" w:dyaOrig="5085">
                <v:shape id="_x0000_i1026" type="#_x0000_t75" style="width:147pt;height:76.5pt" o:ole="">
                  <v:imagedata r:id="rId7" o:title=""/>
                </v:shape>
                <o:OLEObject Type="Embed" ProgID="PBrush" ShapeID="_x0000_i1026" DrawAspect="Content" ObjectID="_1648626279" r:id="rId8"/>
              </w:object>
            </w:r>
          </w:p>
        </w:tc>
      </w:tr>
    </w:tbl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C36024" w:rsidRPr="0008237C" w:rsidRDefault="00C36024" w:rsidP="00C36024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i/>
          <w:iCs/>
          <w:color w:val="C00000"/>
          <w:sz w:val="32"/>
          <w:szCs w:val="32"/>
          <w:lang w:eastAsia="ru-RU"/>
        </w:rPr>
      </w:pPr>
      <w:r w:rsidRPr="0008237C">
        <w:rPr>
          <w:rFonts w:ascii="Arial" w:eastAsia="Times New Roman" w:hAnsi="Arial" w:cs="Arial"/>
          <w:b/>
          <w:i/>
          <w:iCs/>
          <w:color w:val="C00000"/>
          <w:sz w:val="32"/>
          <w:szCs w:val="32"/>
          <w:lang w:eastAsia="ru-RU"/>
        </w:rPr>
        <w:t>Обрати внимание!</w:t>
      </w:r>
    </w:p>
    <w:p w:rsidR="00C36024" w:rsidRPr="0008237C" w:rsidRDefault="00C36024" w:rsidP="00C36024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При последовательном соединении все входящие в него проводники соединяются друг за другом, т.е. конец первого проводника соединяется с началом второго.</w:t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2838450" cy="1707685"/>
            <wp:effectExtent l="19050" t="0" r="0" b="0"/>
            <wp:docPr id="2" name="Рисунок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3000" contrast="23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0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Опыт показывает вот что:</w:t>
      </w:r>
    </w:p>
    <w:p w:rsidR="00C36024" w:rsidRPr="00C36024" w:rsidRDefault="00C36024" w:rsidP="00C3602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Сила тока в любых частях цепи одна и та же (об этом свидетельствуют показания амперметров):</w:t>
      </w:r>
      <w:r w:rsidRPr="00C36024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 </w:t>
      </w:r>
      <w:r w:rsidRPr="00C36024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I</w:t>
      </w:r>
      <w:r w:rsidRPr="00C36024">
        <w:rPr>
          <w:rFonts w:ascii="MathJax_Main" w:eastAsia="Times New Roman" w:hAnsi="MathJax_Main" w:cs="Arial"/>
          <w:b/>
          <w:color w:val="C00000"/>
          <w:sz w:val="30"/>
          <w:lang w:eastAsia="ru-RU"/>
        </w:rPr>
        <w:t>=</w:t>
      </w:r>
      <w:r w:rsidRPr="00C36024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I</w:t>
      </w:r>
      <w:r w:rsidRPr="00C36024">
        <w:rPr>
          <w:rFonts w:ascii="MathJax_Main" w:eastAsia="Times New Roman" w:hAnsi="MathJax_Main" w:cs="Arial"/>
          <w:b/>
          <w:color w:val="C00000"/>
          <w:sz w:val="25"/>
          <w:lang w:eastAsia="ru-RU"/>
        </w:rPr>
        <w:t>1</w:t>
      </w:r>
      <w:r w:rsidRPr="00C36024">
        <w:rPr>
          <w:rFonts w:ascii="MathJax_Main" w:eastAsia="Times New Roman" w:hAnsi="MathJax_Main" w:cs="Arial"/>
          <w:b/>
          <w:color w:val="C00000"/>
          <w:sz w:val="30"/>
          <w:lang w:eastAsia="ru-RU"/>
        </w:rPr>
        <w:t>=</w:t>
      </w:r>
      <w:r w:rsidRPr="00C36024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I</w:t>
      </w:r>
      <w:r w:rsidRPr="00C36024">
        <w:rPr>
          <w:rFonts w:ascii="MathJax_Main" w:eastAsia="Times New Roman" w:hAnsi="MathJax_Main" w:cs="Arial"/>
          <w:b/>
          <w:color w:val="C00000"/>
          <w:sz w:val="25"/>
          <w:lang w:eastAsia="ru-RU"/>
        </w:rPr>
        <w:t>2</w:t>
      </w:r>
      <w:r w:rsidRPr="00C36024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.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Если выкрутить одну лампу, то цепь разомкнётся, а другая лампа тоже погаснет.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Опыт показывает следующее: </w:t>
      </w:r>
    </w:p>
    <w:p w:rsidR="00C36024" w:rsidRPr="00C36024" w:rsidRDefault="00C36024" w:rsidP="00C3602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Полное напряжение в цепи при последовательном соединении равно сумме напряжений на отдельных участках цепи (об этом свидетельствуют показания вольтметров):</w:t>
      </w:r>
      <w:r w:rsidRPr="00C36024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 </w:t>
      </w:r>
      <w:r w:rsidRPr="00C36024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U</w:t>
      </w:r>
      <w:r w:rsidRPr="00C36024">
        <w:rPr>
          <w:rFonts w:ascii="MathJax_Main" w:eastAsia="Times New Roman" w:hAnsi="MathJax_Main" w:cs="Arial"/>
          <w:b/>
          <w:color w:val="C00000"/>
          <w:sz w:val="30"/>
          <w:lang w:eastAsia="ru-RU"/>
        </w:rPr>
        <w:t>=</w:t>
      </w:r>
      <w:r w:rsidRPr="00C36024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U</w:t>
      </w:r>
      <w:r w:rsidRPr="00C36024">
        <w:rPr>
          <w:rFonts w:ascii="MathJax_Main" w:eastAsia="Times New Roman" w:hAnsi="MathJax_Main" w:cs="Arial"/>
          <w:b/>
          <w:color w:val="C00000"/>
          <w:sz w:val="25"/>
          <w:lang w:eastAsia="ru-RU"/>
        </w:rPr>
        <w:t>1</w:t>
      </w:r>
      <w:r w:rsidRPr="00C36024">
        <w:rPr>
          <w:rFonts w:ascii="MathJax_Main" w:eastAsia="Times New Roman" w:hAnsi="MathJax_Main" w:cs="Arial"/>
          <w:b/>
          <w:color w:val="C00000"/>
          <w:sz w:val="30"/>
          <w:lang w:eastAsia="ru-RU"/>
        </w:rPr>
        <w:t>+</w:t>
      </w:r>
      <w:r w:rsidRPr="00C36024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U</w:t>
      </w:r>
      <w:r w:rsidRPr="00C36024">
        <w:rPr>
          <w:rFonts w:ascii="MathJax_Main" w:eastAsia="Times New Roman" w:hAnsi="MathJax_Main" w:cs="Arial"/>
          <w:b/>
          <w:color w:val="C00000"/>
          <w:sz w:val="25"/>
          <w:lang w:eastAsia="ru-RU"/>
        </w:rPr>
        <w:t>2</w:t>
      </w:r>
      <w:r w:rsidRPr="00C36024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.</w:t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>
            <wp:extent cx="3343275" cy="2737552"/>
            <wp:effectExtent l="19050" t="0" r="9525" b="0"/>
            <wp:docPr id="3" name="Рисунок 3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737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C36024" w:rsidRPr="00C36024" w:rsidRDefault="00C36024" w:rsidP="00C3602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  <w:r w:rsidRPr="00C36024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Общее сопротивление цепи при последовательном соединении равно сумме сопротивлений отдельных проводников (или отдельных участков цепи): </w:t>
      </w:r>
      <w:r w:rsidRPr="00C36024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R</w:t>
      </w:r>
      <w:r w:rsidRPr="00C36024">
        <w:rPr>
          <w:rFonts w:ascii="MathJax_Main" w:eastAsia="Times New Roman" w:hAnsi="MathJax_Main" w:cs="Arial"/>
          <w:b/>
          <w:color w:val="C00000"/>
          <w:sz w:val="30"/>
          <w:lang w:eastAsia="ru-RU"/>
        </w:rPr>
        <w:t>=</w:t>
      </w:r>
      <w:r w:rsidRPr="00C36024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R</w:t>
      </w:r>
      <w:r w:rsidRPr="00C36024">
        <w:rPr>
          <w:rFonts w:ascii="MathJax_Main" w:eastAsia="Times New Roman" w:hAnsi="MathJax_Main" w:cs="Arial"/>
          <w:b/>
          <w:color w:val="C00000"/>
          <w:sz w:val="25"/>
          <w:lang w:eastAsia="ru-RU"/>
        </w:rPr>
        <w:t>1</w:t>
      </w:r>
      <w:r w:rsidRPr="00C36024">
        <w:rPr>
          <w:rFonts w:ascii="MathJax_Main" w:eastAsia="Times New Roman" w:hAnsi="MathJax_Main" w:cs="Arial"/>
          <w:b/>
          <w:color w:val="C00000"/>
          <w:sz w:val="30"/>
          <w:lang w:eastAsia="ru-RU"/>
        </w:rPr>
        <w:t>+</w:t>
      </w:r>
      <w:r w:rsidRPr="00C36024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R</w:t>
      </w:r>
      <w:r w:rsidRPr="00C36024">
        <w:rPr>
          <w:rFonts w:ascii="MathJax_Main" w:eastAsia="Times New Roman" w:hAnsi="MathJax_Main" w:cs="Arial"/>
          <w:b/>
          <w:color w:val="C00000"/>
          <w:sz w:val="25"/>
          <w:lang w:eastAsia="ru-RU"/>
        </w:rPr>
        <w:t>2</w:t>
      </w:r>
      <w:r w:rsidRPr="00C36024">
        <w:rPr>
          <w:rFonts w:ascii="Arial" w:eastAsia="Times New Roman" w:hAnsi="Arial" w:cs="Arial"/>
          <w:b/>
          <w:bCs/>
          <w:color w:val="C00000"/>
          <w:sz w:val="24"/>
          <w:szCs w:val="24"/>
          <w:lang w:eastAsia="ru-RU"/>
        </w:rPr>
        <w:t>.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br/>
      </w:r>
      <w:r w:rsidRPr="0008237C">
        <w:rPr>
          <w:rFonts w:ascii="Arial" w:eastAsia="Times New Roman" w:hAnsi="Arial" w:cs="Arial"/>
          <w:sz w:val="24"/>
          <w:szCs w:val="24"/>
          <w:lang w:eastAsia="ru-RU"/>
        </w:rPr>
        <w:t>Для проверки данного утверждения можно использовать омметр. </w:t>
      </w:r>
      <w:r w:rsidRPr="0008237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 подключении омметра ключ должен быть разомкнут!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Омметр подключают по очереди к каждому потребителю, а потом к обоим одновременно.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Сопротивление цепи </w:t>
      </w:r>
      <w:r w:rsidRPr="0008237C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R</w:t>
      </w:r>
      <w:r w:rsidRPr="0008237C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,</w:t>
      </w: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</w:t>
      </w:r>
      <w:r w:rsidRPr="0008237C">
        <w:rPr>
          <w:rFonts w:ascii="Arial" w:eastAsia="Times New Roman" w:hAnsi="Arial" w:cs="Arial"/>
          <w:sz w:val="24"/>
          <w:szCs w:val="24"/>
          <w:lang w:eastAsia="ru-RU"/>
        </w:rPr>
        <w:t>состоящей из</w:t>
      </w: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  <w:proofErr w:type="spellStart"/>
      <w:r w:rsidRPr="0008237C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n</w:t>
      </w:r>
      <w:proofErr w:type="spellEnd"/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  <w:r w:rsidRPr="0008237C">
        <w:rPr>
          <w:rFonts w:ascii="Arial" w:eastAsia="Times New Roman" w:hAnsi="Arial" w:cs="Arial"/>
          <w:sz w:val="24"/>
          <w:szCs w:val="24"/>
          <w:lang w:eastAsia="ru-RU"/>
        </w:rPr>
        <w:t>одинаковых ламп, сопротивлением </w:t>
      </w:r>
      <w:r w:rsidRPr="0008237C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R</w:t>
      </w:r>
      <w:r w:rsidRPr="0008237C">
        <w:rPr>
          <w:rFonts w:ascii="MathJax_Main" w:eastAsia="Times New Roman" w:hAnsi="MathJax_Main" w:cs="Arial"/>
          <w:b/>
          <w:color w:val="C00000"/>
          <w:sz w:val="25"/>
          <w:vertAlign w:val="subscript"/>
          <w:lang w:eastAsia="ru-RU"/>
        </w:rPr>
        <w:t>1</w:t>
      </w: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  <w:r w:rsidRPr="0008237C">
        <w:rPr>
          <w:rFonts w:ascii="Arial" w:eastAsia="Times New Roman" w:hAnsi="Arial" w:cs="Arial"/>
          <w:sz w:val="24"/>
          <w:szCs w:val="24"/>
          <w:lang w:eastAsia="ru-RU"/>
        </w:rPr>
        <w:t>каждая, в</w:t>
      </w: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  <w:proofErr w:type="spellStart"/>
      <w:r w:rsidRPr="0008237C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n</w:t>
      </w:r>
      <w:proofErr w:type="spellEnd"/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  <w:r w:rsidRPr="0008237C">
        <w:rPr>
          <w:rFonts w:ascii="Arial" w:eastAsia="Times New Roman" w:hAnsi="Arial" w:cs="Arial"/>
          <w:sz w:val="24"/>
          <w:szCs w:val="24"/>
          <w:lang w:eastAsia="ru-RU"/>
        </w:rPr>
        <w:t>раз больше сопротивления одной лампы:</w:t>
      </w: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  <w:r w:rsidRPr="0008237C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R</w:t>
      </w:r>
      <w:r w:rsidRPr="0008237C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 = </w:t>
      </w:r>
      <w:r w:rsidRPr="0008237C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R</w:t>
      </w:r>
      <w:r w:rsidRPr="0008237C">
        <w:rPr>
          <w:rFonts w:ascii="MathJax_Main" w:eastAsia="Times New Roman" w:hAnsi="MathJax_Main" w:cs="Arial"/>
          <w:b/>
          <w:color w:val="C00000"/>
          <w:sz w:val="25"/>
          <w:vertAlign w:val="subscript"/>
          <w:lang w:eastAsia="ru-RU"/>
        </w:rPr>
        <w:t>1</w:t>
      </w:r>
      <w:r w:rsidR="0008237C">
        <w:rPr>
          <w:rFonts w:ascii="Times New Roman" w:eastAsia="Times New Roman" w:hAnsi="Times New Roman" w:cs="Times New Roman"/>
          <w:b/>
          <w:color w:val="C00000"/>
          <w:sz w:val="25"/>
          <w:lang w:eastAsia="ru-RU"/>
        </w:rPr>
        <w:t>•</w:t>
      </w:r>
      <w:r w:rsidRPr="0008237C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 </w:t>
      </w:r>
      <w:proofErr w:type="spellStart"/>
      <w:r w:rsidRPr="0008237C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n</w:t>
      </w:r>
      <w:proofErr w:type="spellEnd"/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</w:t>
      </w:r>
    </w:p>
    <w:p w:rsidR="00C36024" w:rsidRDefault="0072748A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4610100" cy="3522238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52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024"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08237C" w:rsidRDefault="0008237C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</w:p>
    <w:p w:rsidR="0008237C" w:rsidRPr="0008237C" w:rsidRDefault="0008237C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b/>
          <w:sz w:val="24"/>
          <w:szCs w:val="24"/>
          <w:lang w:eastAsia="ru-RU"/>
        </w:rPr>
        <w:t>Примеры решения задач:</w:t>
      </w:r>
    </w:p>
    <w:p w:rsidR="00C93AE2" w:rsidRPr="00C93AE2" w:rsidRDefault="00C93AE2" w:rsidP="00C93AE2">
      <w:pPr>
        <w:pStyle w:val="a7"/>
        <w:shd w:val="clear" w:color="auto" w:fill="FCFCFC"/>
        <w:spacing w:before="0" w:beforeAutospacing="0" w:after="0" w:afterAutospacing="0"/>
        <w:textAlignment w:val="baseline"/>
        <w:rPr>
          <w:rFonts w:ascii="Arial" w:hAnsi="Arial" w:cs="Arial"/>
          <w:sz w:val="27"/>
          <w:szCs w:val="27"/>
        </w:rPr>
      </w:pPr>
      <w:r>
        <w:rPr>
          <w:rStyle w:val="highlight"/>
          <w:rFonts w:ascii="Arial" w:hAnsi="Arial" w:cs="Arial"/>
          <w:color w:val="FFFFFF"/>
          <w:bdr w:val="none" w:sz="0" w:space="0" w:color="auto" w:frame="1"/>
          <w:shd w:val="clear" w:color="auto" w:fill="FF7713"/>
        </w:rPr>
        <w:lastRenderedPageBreak/>
        <w:t>Задача № 1. </w:t>
      </w:r>
      <w:r>
        <w:rPr>
          <w:rFonts w:ascii="Arial" w:hAnsi="Arial" w:cs="Arial"/>
          <w:color w:val="464242"/>
          <w:sz w:val="27"/>
          <w:szCs w:val="27"/>
        </w:rPr>
        <w:t> </w:t>
      </w:r>
      <w:r w:rsidRPr="00C93AE2">
        <w:rPr>
          <w:rStyle w:val="a3"/>
          <w:rFonts w:ascii="inherit" w:hAnsi="inherit" w:cs="Arial"/>
          <w:sz w:val="27"/>
          <w:szCs w:val="27"/>
          <w:bdr w:val="none" w:sz="0" w:space="0" w:color="auto" w:frame="1"/>
        </w:rPr>
        <w:t>Два проводника сопротивлением 2 Ом и 3 Ом соединены последовательно. Сила тока в цепи 1 А. Определить сопротивление цепи, напряжение на каждом проводнике и полное напряжение.</w:t>
      </w:r>
    </w:p>
    <w:p w:rsidR="00C93AE2" w:rsidRDefault="00C93AE2" w:rsidP="00C93AE2">
      <w:pPr>
        <w:pStyle w:val="a7"/>
        <w:shd w:val="clear" w:color="auto" w:fill="FCFCFC"/>
        <w:spacing w:before="0" w:beforeAutospacing="0" w:after="225" w:afterAutospacing="0"/>
        <w:textAlignment w:val="baseline"/>
        <w:rPr>
          <w:rFonts w:ascii="Arial" w:hAnsi="Arial" w:cs="Arial"/>
          <w:color w:val="464242"/>
          <w:sz w:val="27"/>
          <w:szCs w:val="27"/>
        </w:rPr>
      </w:pPr>
      <w:r>
        <w:rPr>
          <w:rFonts w:ascii="Arial" w:hAnsi="Arial" w:cs="Arial"/>
          <w:noProof/>
          <w:color w:val="464242"/>
          <w:sz w:val="27"/>
          <w:szCs w:val="27"/>
        </w:rPr>
        <w:drawing>
          <wp:inline distT="0" distB="0" distL="0" distR="0">
            <wp:extent cx="4543425" cy="1851822"/>
            <wp:effectExtent l="19050" t="0" r="9525" b="0"/>
            <wp:docPr id="57" name="Рисунок 57" descr="https://uchitel.pro/wp-content/uploads/2018/11/2018-11-15_13-58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uchitel.pro/wp-content/uploads/2018/11/2018-11-15_13-58-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85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E2" w:rsidRPr="00C93AE2" w:rsidRDefault="00C93AE2" w:rsidP="00C93AE2">
      <w:pPr>
        <w:pStyle w:val="a7"/>
        <w:shd w:val="clear" w:color="auto" w:fill="FCFCFC"/>
        <w:spacing w:before="0" w:beforeAutospacing="0" w:after="0" w:afterAutospacing="0"/>
        <w:textAlignment w:val="baseline"/>
        <w:rPr>
          <w:rFonts w:ascii="Arial" w:hAnsi="Arial" w:cs="Arial"/>
          <w:sz w:val="27"/>
          <w:szCs w:val="27"/>
        </w:rPr>
      </w:pPr>
      <w:r>
        <w:rPr>
          <w:rStyle w:val="highlight"/>
          <w:rFonts w:ascii="Arial" w:hAnsi="Arial" w:cs="Arial"/>
          <w:color w:val="FFFFFF"/>
          <w:bdr w:val="none" w:sz="0" w:space="0" w:color="auto" w:frame="1"/>
          <w:shd w:val="clear" w:color="auto" w:fill="FF7713"/>
        </w:rPr>
        <w:t>Задача № 2. </w:t>
      </w:r>
      <w:r>
        <w:rPr>
          <w:rFonts w:ascii="Arial" w:hAnsi="Arial" w:cs="Arial"/>
          <w:color w:val="464242"/>
          <w:sz w:val="27"/>
          <w:szCs w:val="27"/>
        </w:rPr>
        <w:t> </w:t>
      </w:r>
      <w:r w:rsidRPr="00C93AE2">
        <w:rPr>
          <w:rStyle w:val="a3"/>
          <w:rFonts w:ascii="inherit" w:hAnsi="inherit" w:cs="Arial"/>
          <w:sz w:val="27"/>
          <w:szCs w:val="27"/>
          <w:bdr w:val="none" w:sz="0" w:space="0" w:color="auto" w:frame="1"/>
        </w:rPr>
        <w:t>Два проводника сопротивлением 20 Ом и 30 Ом соединены последовательно. Напряжение на концах первого проводника 12 В. Определить сопротивление цепи, силу тока в цепи, напряжение на втором проводнике и полное напряжение.</w:t>
      </w:r>
    </w:p>
    <w:p w:rsidR="00C93AE2" w:rsidRDefault="00C93AE2" w:rsidP="00C93AE2">
      <w:pPr>
        <w:pStyle w:val="a7"/>
        <w:shd w:val="clear" w:color="auto" w:fill="FCFCFC"/>
        <w:spacing w:before="0" w:beforeAutospacing="0" w:after="225" w:afterAutospacing="0"/>
        <w:textAlignment w:val="baseline"/>
        <w:rPr>
          <w:rFonts w:ascii="Arial" w:hAnsi="Arial" w:cs="Arial"/>
          <w:color w:val="464242"/>
          <w:sz w:val="27"/>
          <w:szCs w:val="27"/>
        </w:rPr>
      </w:pPr>
      <w:r>
        <w:rPr>
          <w:rFonts w:ascii="Arial" w:hAnsi="Arial" w:cs="Arial"/>
          <w:noProof/>
          <w:color w:val="464242"/>
          <w:sz w:val="27"/>
          <w:szCs w:val="27"/>
        </w:rPr>
        <w:drawing>
          <wp:inline distT="0" distB="0" distL="0" distR="0">
            <wp:extent cx="4510037" cy="2034222"/>
            <wp:effectExtent l="19050" t="0" r="4813" b="0"/>
            <wp:docPr id="59" name="Рисунок 59" descr="https://uchitel.pro/wp-content/uploads/2018/11/2018-11-15_13-58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uchitel.pro/wp-content/uploads/2018/11/2018-11-15_13-58-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5000"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546" cy="2036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E2" w:rsidRPr="00C93AE2" w:rsidRDefault="0008237C" w:rsidP="00C93AE2">
      <w:pPr>
        <w:pStyle w:val="a7"/>
        <w:shd w:val="clear" w:color="auto" w:fill="FCFCFC"/>
        <w:spacing w:before="0" w:beforeAutospacing="0" w:after="0" w:afterAutospacing="0"/>
        <w:textAlignment w:val="baseline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noProof/>
          <w:color w:va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3880485</wp:posOffset>
            </wp:positionH>
            <wp:positionV relativeFrom="paragraph">
              <wp:posOffset>31115</wp:posOffset>
            </wp:positionV>
            <wp:extent cx="2657475" cy="1200150"/>
            <wp:effectExtent l="19050" t="0" r="9525" b="0"/>
            <wp:wrapSquare wrapText="bothSides"/>
            <wp:docPr id="61" name="Рисунок 61" descr="https://uchitel.pro/wp-content/uploads/2018/11/2018-11-16_19-22-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uchitel.pro/wp-content/uploads/2018/11/2018-11-16_19-22-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3AE2">
        <w:rPr>
          <w:rStyle w:val="highlight"/>
          <w:rFonts w:ascii="Arial" w:hAnsi="Arial" w:cs="Arial"/>
          <w:color w:val="FFFFFF"/>
          <w:bdr w:val="none" w:sz="0" w:space="0" w:color="auto" w:frame="1"/>
          <w:shd w:val="clear" w:color="auto" w:fill="FF7713"/>
        </w:rPr>
        <w:t>Задача № 3. </w:t>
      </w:r>
      <w:r w:rsidR="00C93AE2">
        <w:rPr>
          <w:rFonts w:ascii="Arial" w:hAnsi="Arial" w:cs="Arial"/>
          <w:color w:val="464242"/>
          <w:sz w:val="27"/>
          <w:szCs w:val="27"/>
        </w:rPr>
        <w:t> </w:t>
      </w:r>
      <w:r w:rsidR="00C93AE2" w:rsidRPr="00C93AE2">
        <w:rPr>
          <w:rStyle w:val="a3"/>
          <w:rFonts w:ascii="inherit" w:hAnsi="inherit" w:cs="Arial"/>
          <w:sz w:val="27"/>
          <w:szCs w:val="27"/>
          <w:bdr w:val="none" w:sz="0" w:space="0" w:color="auto" w:frame="1"/>
        </w:rPr>
        <w:t>В цепь включены последовательно три проводника сопротивлениями: R1=5 Ом, R2=6 Ом, R3= 12 Ом. Какую силу тока показывает амперметр и каково напряжение между точками</w:t>
      </w:r>
      <w:proofErr w:type="gramStart"/>
      <w:r w:rsidR="00C93AE2" w:rsidRPr="00C93AE2">
        <w:rPr>
          <w:rStyle w:val="a3"/>
          <w:rFonts w:ascii="inherit" w:hAnsi="inherit" w:cs="Arial"/>
          <w:sz w:val="27"/>
          <w:szCs w:val="27"/>
          <w:bdr w:val="none" w:sz="0" w:space="0" w:color="auto" w:frame="1"/>
        </w:rPr>
        <w:t xml:space="preserve"> А</w:t>
      </w:r>
      <w:proofErr w:type="gramEnd"/>
      <w:r w:rsidR="00C93AE2" w:rsidRPr="00C93AE2">
        <w:rPr>
          <w:rStyle w:val="a3"/>
          <w:rFonts w:ascii="inherit" w:hAnsi="inherit" w:cs="Arial"/>
          <w:sz w:val="27"/>
          <w:szCs w:val="27"/>
          <w:bdr w:val="none" w:sz="0" w:space="0" w:color="auto" w:frame="1"/>
        </w:rPr>
        <w:t xml:space="preserve"> и В, если показание вольтметра 1,2 В?</w:t>
      </w:r>
    </w:p>
    <w:p w:rsidR="00C93AE2" w:rsidRDefault="00C93AE2" w:rsidP="00C93AE2">
      <w:pPr>
        <w:pStyle w:val="a7"/>
        <w:shd w:val="clear" w:color="auto" w:fill="FCFCFC"/>
        <w:spacing w:before="0" w:beforeAutospacing="0" w:after="225" w:afterAutospacing="0"/>
        <w:textAlignment w:val="baseline"/>
        <w:rPr>
          <w:rFonts w:ascii="Arial" w:hAnsi="Arial" w:cs="Arial"/>
          <w:color w:val="464242"/>
          <w:sz w:val="27"/>
          <w:szCs w:val="27"/>
        </w:rPr>
      </w:pPr>
    </w:p>
    <w:p w:rsidR="00C93AE2" w:rsidRDefault="00C93AE2" w:rsidP="00C93AE2">
      <w:pPr>
        <w:pStyle w:val="a7"/>
        <w:shd w:val="clear" w:color="auto" w:fill="FCFCFC"/>
        <w:spacing w:before="0" w:beforeAutospacing="0" w:after="225" w:afterAutospacing="0"/>
        <w:textAlignment w:val="baseline"/>
        <w:rPr>
          <w:rFonts w:ascii="Arial" w:hAnsi="Arial" w:cs="Arial"/>
          <w:color w:val="464242"/>
          <w:sz w:val="27"/>
          <w:szCs w:val="27"/>
        </w:rPr>
      </w:pPr>
      <w:r>
        <w:rPr>
          <w:rFonts w:ascii="Arial" w:hAnsi="Arial" w:cs="Arial"/>
          <w:noProof/>
          <w:color w:val="464242"/>
          <w:sz w:val="27"/>
          <w:szCs w:val="27"/>
        </w:rPr>
        <w:drawing>
          <wp:inline distT="0" distB="0" distL="0" distR="0">
            <wp:extent cx="4867275" cy="2167581"/>
            <wp:effectExtent l="19050" t="0" r="9525" b="0"/>
            <wp:docPr id="62" name="Рисунок 62" descr="https://uchitel.pro/wp-content/uploads/2018/11/2018-11-16_19-23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uchitel.pro/wp-content/uploads/2018/11/2018-11-16_19-23-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167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E2" w:rsidRDefault="00C93AE2" w:rsidP="00C93AE2">
      <w:pPr>
        <w:pStyle w:val="a7"/>
        <w:shd w:val="clear" w:color="auto" w:fill="FCFCFC"/>
        <w:spacing w:before="0" w:beforeAutospacing="0" w:after="225" w:afterAutospacing="0"/>
        <w:textAlignment w:val="baseline"/>
        <w:rPr>
          <w:rFonts w:ascii="Arial" w:hAnsi="Arial" w:cs="Arial"/>
          <w:color w:val="464242"/>
          <w:sz w:val="27"/>
          <w:szCs w:val="27"/>
        </w:rPr>
      </w:pPr>
    </w:p>
    <w:p w:rsidR="00C36024" w:rsidRPr="0008237C" w:rsidRDefault="00C36024" w:rsidP="0008237C">
      <w:pPr>
        <w:shd w:val="clear" w:color="auto" w:fill="FFFFFF"/>
        <w:spacing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08237C">
        <w:rPr>
          <w:rFonts w:ascii="Arial" w:eastAsia="Times New Roman" w:hAnsi="Arial" w:cs="Arial"/>
          <w:b/>
          <w:sz w:val="28"/>
          <w:szCs w:val="28"/>
          <w:lang w:eastAsia="ru-RU"/>
        </w:rPr>
        <w:lastRenderedPageBreak/>
        <w:t>Параллельное соединение проводников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Схема соединения выглядит следующим образом: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2162175" cy="1285875"/>
            <wp:effectExtent l="19050" t="0" r="9525" b="0"/>
            <wp:docPr id="4" name="Рисунок 4" descr="праллел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аллел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C36024" w:rsidRPr="0008237C" w:rsidRDefault="00C36024" w:rsidP="00C36024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i/>
          <w:iCs/>
          <w:color w:val="C00000"/>
          <w:sz w:val="28"/>
          <w:szCs w:val="28"/>
          <w:lang w:eastAsia="ru-RU"/>
        </w:rPr>
      </w:pPr>
      <w:r w:rsidRPr="0008237C">
        <w:rPr>
          <w:rFonts w:ascii="Arial" w:eastAsia="Times New Roman" w:hAnsi="Arial" w:cs="Arial"/>
          <w:b/>
          <w:i/>
          <w:iCs/>
          <w:color w:val="C00000"/>
          <w:sz w:val="28"/>
          <w:szCs w:val="28"/>
          <w:lang w:eastAsia="ru-RU"/>
        </w:rPr>
        <w:t>Обрати внимание!</w:t>
      </w:r>
    </w:p>
    <w:p w:rsidR="00C36024" w:rsidRPr="0008237C" w:rsidRDefault="00C36024" w:rsidP="00C36024">
      <w:pPr>
        <w:spacing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При параллельном соединении все входящие в него проводники одним своим концом присоединяются к одной точке цепи</w:t>
      </w:r>
      <w:proofErr w:type="gramStart"/>
      <w:r w:rsidRPr="0008237C">
        <w:rPr>
          <w:rFonts w:ascii="Arial" w:eastAsia="Times New Roman" w:hAnsi="Arial" w:cs="Arial"/>
          <w:sz w:val="24"/>
          <w:szCs w:val="24"/>
          <w:lang w:eastAsia="ru-RU"/>
        </w:rPr>
        <w:t xml:space="preserve"> А</w:t>
      </w:r>
      <w:proofErr w:type="gramEnd"/>
      <w:r w:rsidRPr="0008237C">
        <w:rPr>
          <w:rFonts w:ascii="Arial" w:eastAsia="Times New Roman" w:hAnsi="Arial" w:cs="Arial"/>
          <w:sz w:val="24"/>
          <w:szCs w:val="24"/>
          <w:lang w:eastAsia="ru-RU"/>
        </w:rPr>
        <w:t>, а вторым концом — к другой точке В.</w:t>
      </w:r>
    </w:p>
    <w:tbl>
      <w:tblPr>
        <w:tblStyle w:val="a6"/>
        <w:tblW w:w="0" w:type="auto"/>
        <w:tblLook w:val="04A0"/>
      </w:tblPr>
      <w:tblGrid>
        <w:gridCol w:w="5676"/>
        <w:gridCol w:w="4386"/>
      </w:tblGrid>
      <w:tr w:rsidR="00C93AE2" w:rsidTr="0008237C">
        <w:tc>
          <w:tcPr>
            <w:tcW w:w="5676" w:type="dxa"/>
          </w:tcPr>
          <w:p w:rsidR="00C93AE2" w:rsidRDefault="00C93AE2" w:rsidP="00C36024">
            <w:pPr>
              <w:rPr>
                <w:rFonts w:ascii="Arial" w:eastAsia="Times New Roman" w:hAnsi="Arial" w:cs="Arial"/>
                <w:color w:val="4E4E3F"/>
                <w:sz w:val="24"/>
                <w:szCs w:val="24"/>
                <w:lang w:eastAsia="ru-RU"/>
              </w:rPr>
            </w:pPr>
            <w:r w:rsidRPr="00C93AE2">
              <w:rPr>
                <w:rFonts w:ascii="Arial" w:eastAsia="Times New Roman" w:hAnsi="Arial" w:cs="Arial"/>
                <w:noProof/>
                <w:color w:val="4E4E3F"/>
                <w:sz w:val="24"/>
                <w:szCs w:val="24"/>
                <w:lang w:eastAsia="ru-RU"/>
              </w:rPr>
              <w:drawing>
                <wp:inline distT="0" distB="0" distL="0" distR="0">
                  <wp:extent cx="3448050" cy="1973824"/>
                  <wp:effectExtent l="19050" t="0" r="0" b="0"/>
                  <wp:docPr id="9" name="Рисунок 5" descr="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-12000" contrast="33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0" cy="19738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55" w:type="dxa"/>
          </w:tcPr>
          <w:p w:rsidR="00C93AE2" w:rsidRDefault="00C93AE2" w:rsidP="00C36024"/>
          <w:p w:rsidR="00C93AE2" w:rsidRDefault="00C93AE2" w:rsidP="00C36024"/>
          <w:p w:rsidR="00C93AE2" w:rsidRDefault="0008237C" w:rsidP="00C36024">
            <w:pPr>
              <w:rPr>
                <w:rFonts w:ascii="Arial" w:eastAsia="Times New Roman" w:hAnsi="Arial" w:cs="Arial"/>
                <w:color w:val="4E4E3F"/>
                <w:sz w:val="24"/>
                <w:szCs w:val="24"/>
                <w:lang w:eastAsia="ru-RU"/>
              </w:rPr>
            </w:pPr>
            <w:r>
              <w:object w:dxaOrig="10095" w:dyaOrig="6090">
                <v:shape id="_x0000_i1027" type="#_x0000_t75" style="width:208.5pt;height:126pt" o:ole="">
                  <v:imagedata r:id="rId18" o:title=""/>
                </v:shape>
                <o:OLEObject Type="Embed" ProgID="PBrush" ShapeID="_x0000_i1027" DrawAspect="Content" ObjectID="_1648626280" r:id="rId19"/>
              </w:object>
            </w:r>
          </w:p>
        </w:tc>
      </w:tr>
    </w:tbl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  <w:r w:rsidRPr="0008237C">
        <w:rPr>
          <w:rFonts w:ascii="Arial" w:eastAsia="Times New Roman" w:hAnsi="Arial" w:cs="Arial"/>
          <w:sz w:val="24"/>
          <w:szCs w:val="24"/>
          <w:lang w:eastAsia="ru-RU"/>
        </w:rPr>
        <w:t>Опыт доказывает:</w:t>
      </w:r>
    </w:p>
    <w:p w:rsidR="00C36024" w:rsidRPr="0008237C" w:rsidRDefault="00C36024" w:rsidP="00C3602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Сила тока в неразветвлённой части цепи равна сумме сил тока в отдельных параллельно соединённых проводниках.</w:t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Об этом свидетельствуют показания амперметров</w:t>
      </w: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: </w:t>
      </w:r>
      <w:r w:rsidRPr="00C36024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I</w:t>
      </w:r>
      <w:r w:rsidRPr="00C36024">
        <w:rPr>
          <w:rFonts w:ascii="MathJax_Main" w:eastAsia="Times New Roman" w:hAnsi="MathJax_Main" w:cs="Arial"/>
          <w:b/>
          <w:color w:val="C00000"/>
          <w:sz w:val="30"/>
          <w:lang w:eastAsia="ru-RU"/>
        </w:rPr>
        <w:t>=</w:t>
      </w:r>
      <w:r w:rsidRPr="00C36024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I</w:t>
      </w:r>
      <w:r w:rsidRPr="00C36024">
        <w:rPr>
          <w:rFonts w:ascii="MathJax_Main" w:eastAsia="Times New Roman" w:hAnsi="MathJax_Main" w:cs="Arial"/>
          <w:b/>
          <w:color w:val="C00000"/>
          <w:sz w:val="25"/>
          <w:lang w:eastAsia="ru-RU"/>
        </w:rPr>
        <w:t>1</w:t>
      </w:r>
      <w:r w:rsidRPr="00C36024">
        <w:rPr>
          <w:rFonts w:ascii="MathJax_Main" w:eastAsia="Times New Roman" w:hAnsi="MathJax_Main" w:cs="Arial"/>
          <w:b/>
          <w:color w:val="C00000"/>
          <w:sz w:val="30"/>
          <w:lang w:eastAsia="ru-RU"/>
        </w:rPr>
        <w:t>+</w:t>
      </w:r>
      <w:r w:rsidRPr="00C36024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I</w:t>
      </w:r>
      <w:r w:rsidRPr="00C36024">
        <w:rPr>
          <w:rFonts w:ascii="MathJax_Main" w:eastAsia="Times New Roman" w:hAnsi="MathJax_Main" w:cs="Arial"/>
          <w:b/>
          <w:color w:val="C00000"/>
          <w:sz w:val="25"/>
          <w:lang w:eastAsia="ru-RU"/>
        </w:rPr>
        <w:t>2</w:t>
      </w:r>
      <w:r w:rsidRPr="00C36024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.</w:t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4219575" cy="2476500"/>
            <wp:effectExtent l="19050" t="0" r="9525" b="0"/>
            <wp:docPr id="6" name="Рисунок 6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Если выкрутить одну лампу, то другая лампа продолжает гореть. Это свойство используют для подключения бытовых приборов в помещении.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Опыт свидетельствует, что:</w:t>
      </w:r>
    </w:p>
    <w:p w:rsidR="00C36024" w:rsidRPr="0008237C" w:rsidRDefault="00C36024" w:rsidP="00C3602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Напряжение на участке цепи АВ и на концах всех параллельно соединённых проводников одно и то же.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Об этом свидетельствуют показания вольтметров:</w:t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</w:pPr>
      <w:r w:rsidRPr="00C36024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U</w:t>
      </w:r>
      <w:r w:rsidRPr="00C36024">
        <w:rPr>
          <w:rFonts w:ascii="MathJax_Main" w:eastAsia="Times New Roman" w:hAnsi="MathJax_Main" w:cs="Arial"/>
          <w:b/>
          <w:color w:val="C00000"/>
          <w:sz w:val="30"/>
          <w:lang w:eastAsia="ru-RU"/>
        </w:rPr>
        <w:t>=</w:t>
      </w:r>
      <w:r w:rsidRPr="00C36024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U</w:t>
      </w:r>
      <w:r w:rsidRPr="00C36024">
        <w:rPr>
          <w:rFonts w:ascii="MathJax_Main" w:eastAsia="Times New Roman" w:hAnsi="MathJax_Main" w:cs="Arial"/>
          <w:b/>
          <w:color w:val="C00000"/>
          <w:sz w:val="25"/>
          <w:lang w:eastAsia="ru-RU"/>
        </w:rPr>
        <w:t>1</w:t>
      </w:r>
      <w:r w:rsidRPr="00C36024">
        <w:rPr>
          <w:rFonts w:ascii="MathJax_Main" w:eastAsia="Times New Roman" w:hAnsi="MathJax_Main" w:cs="Arial"/>
          <w:b/>
          <w:color w:val="C00000"/>
          <w:sz w:val="30"/>
          <w:lang w:eastAsia="ru-RU"/>
        </w:rPr>
        <w:t>=</w:t>
      </w:r>
      <w:r w:rsidRPr="00C36024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U</w:t>
      </w:r>
      <w:r w:rsidRPr="00C36024">
        <w:rPr>
          <w:rFonts w:ascii="MathJax_Main" w:eastAsia="Times New Roman" w:hAnsi="MathJax_Main" w:cs="Arial"/>
          <w:b/>
          <w:color w:val="C00000"/>
          <w:sz w:val="25"/>
          <w:lang w:eastAsia="ru-RU"/>
        </w:rPr>
        <w:t>2</w:t>
      </w:r>
      <w:r w:rsidRPr="00C36024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.</w:t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3810000" cy="3467100"/>
            <wp:effectExtent l="19050" t="0" r="0" b="0"/>
            <wp:docPr id="7" name="Рисунок 7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6024" w:rsidRP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Общее сопротивление цепи при параллельном соединении проводников определяется по формуле:</w:t>
      </w:r>
    </w:p>
    <w:p w:rsidR="00C36024" w:rsidRPr="00C36024" w:rsidRDefault="0072748A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                                      </w:t>
      </w:r>
      <w:r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1456937" cy="643152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10" cy="646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6024"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C36024" w:rsidRPr="0008237C" w:rsidRDefault="00C36024" w:rsidP="00C3602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Обратное значение общего сопротивления равно сумме обратных значений сопротивлений отдельных проводников.</w:t>
      </w:r>
    </w:p>
    <w:p w:rsidR="00C36024" w:rsidRPr="0008237C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Для проверки формулы можно использовать омметр. </w:t>
      </w:r>
      <w:r w:rsidRPr="0008237C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При подключении омметра ключ должен быть разомкнут!</w:t>
      </w:r>
    </w:p>
    <w:p w:rsidR="00C36024" w:rsidRPr="00C36024" w:rsidRDefault="00C36024" w:rsidP="00C3602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C36024" w:rsidRDefault="00C36024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8237C">
        <w:rPr>
          <w:rFonts w:ascii="Arial" w:eastAsia="Times New Roman" w:hAnsi="Arial" w:cs="Arial"/>
          <w:sz w:val="24"/>
          <w:szCs w:val="24"/>
          <w:lang w:eastAsia="ru-RU"/>
        </w:rPr>
        <w:t>Сопротивление цепи</w:t>
      </w: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  <w:r w:rsidRPr="0008237C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R</w:t>
      </w: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, </w:t>
      </w:r>
      <w:r w:rsidRPr="0008237C">
        <w:rPr>
          <w:rFonts w:ascii="Arial" w:eastAsia="Times New Roman" w:hAnsi="Arial" w:cs="Arial"/>
          <w:sz w:val="24"/>
          <w:szCs w:val="24"/>
          <w:lang w:eastAsia="ru-RU"/>
        </w:rPr>
        <w:t>состоящей из</w:t>
      </w: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  <w:proofErr w:type="spellStart"/>
      <w:r w:rsidRPr="0008237C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n</w:t>
      </w:r>
      <w:proofErr w:type="spellEnd"/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  <w:r w:rsidRPr="0008237C">
        <w:rPr>
          <w:rFonts w:ascii="Arial" w:eastAsia="Times New Roman" w:hAnsi="Arial" w:cs="Arial"/>
          <w:sz w:val="24"/>
          <w:szCs w:val="24"/>
          <w:lang w:eastAsia="ru-RU"/>
        </w:rPr>
        <w:t>одинаковых ламп, сопротивлением</w:t>
      </w: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  <w:r w:rsidRPr="0008237C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R</w:t>
      </w:r>
      <w:r w:rsidRPr="0008237C">
        <w:rPr>
          <w:rFonts w:ascii="MathJax_Main" w:eastAsia="Times New Roman" w:hAnsi="MathJax_Main" w:cs="Arial"/>
          <w:b/>
          <w:color w:val="C00000"/>
          <w:sz w:val="25"/>
          <w:lang w:eastAsia="ru-RU"/>
        </w:rPr>
        <w:t>1</w:t>
      </w: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  <w:r w:rsidRPr="0008237C">
        <w:rPr>
          <w:rFonts w:ascii="Arial" w:eastAsia="Times New Roman" w:hAnsi="Arial" w:cs="Arial"/>
          <w:sz w:val="24"/>
          <w:szCs w:val="24"/>
          <w:lang w:eastAsia="ru-RU"/>
        </w:rPr>
        <w:t>каждая,</w:t>
      </w: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 xml:space="preserve"> </w:t>
      </w:r>
      <w:r w:rsidRPr="0008237C">
        <w:rPr>
          <w:rFonts w:ascii="Arial" w:eastAsia="Times New Roman" w:hAnsi="Arial" w:cs="Arial"/>
          <w:sz w:val="24"/>
          <w:szCs w:val="24"/>
          <w:lang w:eastAsia="ru-RU"/>
        </w:rPr>
        <w:t>в</w:t>
      </w:r>
      <w:r w:rsidRPr="0008237C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 </w:t>
      </w:r>
      <w:proofErr w:type="spellStart"/>
      <w:r w:rsidRPr="0008237C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n</w:t>
      </w:r>
      <w:proofErr w:type="spellEnd"/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  <w:r w:rsidRPr="0008237C">
        <w:rPr>
          <w:rFonts w:ascii="Arial" w:eastAsia="Times New Roman" w:hAnsi="Arial" w:cs="Arial"/>
          <w:sz w:val="24"/>
          <w:szCs w:val="24"/>
          <w:lang w:eastAsia="ru-RU"/>
        </w:rPr>
        <w:t>раз меньше сопротивления одной лампы</w:t>
      </w:r>
      <w:r w:rsidRPr="00C3602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: </w:t>
      </w:r>
      <w:r w:rsidRPr="0008237C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R</w:t>
      </w:r>
      <w:r w:rsidRPr="0008237C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 = </w:t>
      </w:r>
      <w:r w:rsidRPr="0008237C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R</w:t>
      </w:r>
      <w:r w:rsidRPr="0008237C">
        <w:rPr>
          <w:rFonts w:ascii="MathJax_Main" w:eastAsia="Times New Roman" w:hAnsi="MathJax_Main" w:cs="Arial"/>
          <w:b/>
          <w:color w:val="C00000"/>
          <w:sz w:val="25"/>
          <w:lang w:eastAsia="ru-RU"/>
        </w:rPr>
        <w:t>1</w:t>
      </w:r>
      <w:r w:rsidRPr="0008237C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/ </w:t>
      </w:r>
      <w:proofErr w:type="spellStart"/>
      <w:r w:rsidRPr="0008237C">
        <w:rPr>
          <w:rFonts w:ascii="MathJax_Math-italic" w:eastAsia="Times New Roman" w:hAnsi="MathJax_Math-italic" w:cs="Arial"/>
          <w:b/>
          <w:color w:val="C00000"/>
          <w:sz w:val="30"/>
          <w:lang w:eastAsia="ru-RU"/>
        </w:rPr>
        <w:t>n</w:t>
      </w:r>
      <w:proofErr w:type="spellEnd"/>
      <w:r w:rsidRPr="0008237C">
        <w:rPr>
          <w:rFonts w:ascii="Arial" w:eastAsia="Times New Roman" w:hAnsi="Arial" w:cs="Arial"/>
          <w:b/>
          <w:color w:val="C00000"/>
          <w:sz w:val="24"/>
          <w:szCs w:val="24"/>
          <w:lang w:eastAsia="ru-RU"/>
        </w:rPr>
        <w:t>.</w:t>
      </w:r>
    </w:p>
    <w:p w:rsidR="0072748A" w:rsidRPr="00C36024" w:rsidRDefault="0072748A" w:rsidP="00C3602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</w:p>
    <w:p w:rsidR="000D0B60" w:rsidRDefault="0072748A">
      <w:r>
        <w:rPr>
          <w:noProof/>
          <w:lang w:eastAsia="ru-RU"/>
        </w:rPr>
        <w:lastRenderedPageBreak/>
        <w:drawing>
          <wp:inline distT="0" distB="0" distL="0" distR="0">
            <wp:extent cx="4485592" cy="3853102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41" cy="385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237C" w:rsidRPr="0008237C" w:rsidRDefault="0008237C">
      <w:pPr>
        <w:rPr>
          <w:b/>
          <w:sz w:val="28"/>
          <w:szCs w:val="28"/>
        </w:rPr>
      </w:pPr>
      <w:r w:rsidRPr="0008237C">
        <w:rPr>
          <w:b/>
          <w:sz w:val="28"/>
          <w:szCs w:val="28"/>
        </w:rPr>
        <w:t>Примеры решения задач:</w:t>
      </w:r>
    </w:p>
    <w:p w:rsidR="00C93AE2" w:rsidRPr="0008237C" w:rsidRDefault="00C93AE2" w:rsidP="00C93AE2">
      <w:pPr>
        <w:pStyle w:val="a7"/>
        <w:shd w:val="clear" w:color="auto" w:fill="FCFCFC"/>
        <w:spacing w:before="0" w:beforeAutospacing="0" w:after="0" w:afterAutospacing="0"/>
        <w:textAlignment w:val="baseline"/>
        <w:rPr>
          <w:rFonts w:ascii="Arial" w:hAnsi="Arial" w:cs="Arial"/>
          <w:sz w:val="27"/>
          <w:szCs w:val="27"/>
        </w:rPr>
      </w:pPr>
      <w:r>
        <w:rPr>
          <w:rStyle w:val="highlight"/>
          <w:rFonts w:ascii="Arial" w:hAnsi="Arial" w:cs="Arial"/>
          <w:color w:val="FFFFFF"/>
          <w:bdr w:val="none" w:sz="0" w:space="0" w:color="auto" w:frame="1"/>
          <w:shd w:val="clear" w:color="auto" w:fill="FF7713"/>
        </w:rPr>
        <w:t>Задача № 1. </w:t>
      </w:r>
      <w:r>
        <w:rPr>
          <w:rFonts w:ascii="Arial" w:hAnsi="Arial" w:cs="Arial"/>
          <w:color w:val="464242"/>
          <w:sz w:val="27"/>
          <w:szCs w:val="27"/>
        </w:rPr>
        <w:t> </w:t>
      </w:r>
      <w:r w:rsidRPr="0008237C">
        <w:rPr>
          <w:rStyle w:val="a3"/>
          <w:rFonts w:ascii="inherit" w:hAnsi="inherit" w:cs="Arial"/>
          <w:sz w:val="27"/>
          <w:szCs w:val="27"/>
          <w:bdr w:val="none" w:sz="0" w:space="0" w:color="auto" w:frame="1"/>
        </w:rPr>
        <w:t>Два проводника сопротивлением 200 Ом и 300 Ом соединены параллельно. Определить полное сопротивление участка цепи.</w:t>
      </w:r>
    </w:p>
    <w:p w:rsidR="00C93AE2" w:rsidRDefault="00C93AE2" w:rsidP="00C93AE2">
      <w:pPr>
        <w:pStyle w:val="a7"/>
        <w:shd w:val="clear" w:color="auto" w:fill="FCFCFC"/>
        <w:spacing w:before="0" w:beforeAutospacing="0" w:after="225" w:afterAutospacing="0"/>
        <w:textAlignment w:val="baseline"/>
        <w:rPr>
          <w:rFonts w:ascii="Arial" w:hAnsi="Arial" w:cs="Arial"/>
          <w:color w:val="464242"/>
          <w:sz w:val="27"/>
          <w:szCs w:val="27"/>
        </w:rPr>
      </w:pPr>
      <w:r>
        <w:rPr>
          <w:rFonts w:ascii="Arial" w:hAnsi="Arial" w:cs="Arial"/>
          <w:noProof/>
          <w:color w:val="464242"/>
          <w:sz w:val="27"/>
          <w:szCs w:val="27"/>
        </w:rPr>
        <w:drawing>
          <wp:inline distT="0" distB="0" distL="0" distR="0">
            <wp:extent cx="6038850" cy="1312464"/>
            <wp:effectExtent l="19050" t="0" r="0" b="0"/>
            <wp:docPr id="65" name="Рисунок 65" descr="https://uchitel.pro/wp-content/uploads/2018/11/2018-11-15_14-10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uchitel.pro/wp-content/uploads/2018/11/2018-11-15_14-10-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131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E2" w:rsidRDefault="00C93AE2" w:rsidP="00C93AE2">
      <w:pPr>
        <w:pStyle w:val="a7"/>
        <w:shd w:val="clear" w:color="auto" w:fill="FCFCFC"/>
        <w:spacing w:before="0" w:beforeAutospacing="0" w:after="0" w:afterAutospacing="0"/>
        <w:textAlignment w:val="baseline"/>
        <w:rPr>
          <w:rFonts w:ascii="Arial" w:hAnsi="Arial" w:cs="Arial"/>
          <w:color w:val="464242"/>
          <w:sz w:val="27"/>
          <w:szCs w:val="27"/>
        </w:rPr>
      </w:pPr>
      <w:r>
        <w:rPr>
          <w:rStyle w:val="highlight"/>
          <w:rFonts w:ascii="Arial" w:hAnsi="Arial" w:cs="Arial"/>
          <w:color w:val="FFFFFF"/>
          <w:bdr w:val="none" w:sz="0" w:space="0" w:color="auto" w:frame="1"/>
          <w:shd w:val="clear" w:color="auto" w:fill="FF7713"/>
        </w:rPr>
        <w:t>Задача № 2. </w:t>
      </w:r>
      <w:r>
        <w:rPr>
          <w:rFonts w:ascii="Arial" w:hAnsi="Arial" w:cs="Arial"/>
          <w:color w:val="464242"/>
          <w:sz w:val="27"/>
          <w:szCs w:val="27"/>
        </w:rPr>
        <w:t> </w:t>
      </w:r>
      <w:r w:rsidRPr="0008237C">
        <w:rPr>
          <w:rStyle w:val="a3"/>
          <w:rFonts w:ascii="inherit" w:hAnsi="inherit" w:cs="Arial"/>
          <w:sz w:val="27"/>
          <w:szCs w:val="27"/>
          <w:bdr w:val="none" w:sz="0" w:space="0" w:color="auto" w:frame="1"/>
        </w:rPr>
        <w:t>Два резистора соединены параллельно. Сила тока в первом резисторе 0,5</w:t>
      </w:r>
      <w:proofErr w:type="gramStart"/>
      <w:r w:rsidRPr="0008237C">
        <w:rPr>
          <w:rStyle w:val="a3"/>
          <w:rFonts w:ascii="inherit" w:hAnsi="inherit" w:cs="Arial"/>
          <w:sz w:val="27"/>
          <w:szCs w:val="27"/>
          <w:bdr w:val="none" w:sz="0" w:space="0" w:color="auto" w:frame="1"/>
        </w:rPr>
        <w:t xml:space="preserve"> А</w:t>
      </w:r>
      <w:proofErr w:type="gramEnd"/>
      <w:r w:rsidRPr="0008237C">
        <w:rPr>
          <w:rStyle w:val="a3"/>
          <w:rFonts w:ascii="inherit" w:hAnsi="inherit" w:cs="Arial"/>
          <w:sz w:val="27"/>
          <w:szCs w:val="27"/>
          <w:bdr w:val="none" w:sz="0" w:space="0" w:color="auto" w:frame="1"/>
        </w:rPr>
        <w:t>, во втором — 1 А. Сопротивление первого резистора 18 Ом. Определите силу тока на всем участке цепи и сопротивление второго резистора.</w:t>
      </w:r>
    </w:p>
    <w:p w:rsidR="00C93AE2" w:rsidRDefault="00C93AE2" w:rsidP="00C93AE2">
      <w:pPr>
        <w:pStyle w:val="a7"/>
        <w:shd w:val="clear" w:color="auto" w:fill="FCFCFC"/>
        <w:spacing w:before="0" w:beforeAutospacing="0" w:after="225" w:afterAutospacing="0"/>
        <w:textAlignment w:val="baseline"/>
        <w:rPr>
          <w:rFonts w:ascii="Arial" w:hAnsi="Arial" w:cs="Arial"/>
          <w:color w:val="464242"/>
          <w:sz w:val="27"/>
          <w:szCs w:val="27"/>
        </w:rPr>
      </w:pPr>
      <w:r>
        <w:rPr>
          <w:rFonts w:ascii="Arial" w:hAnsi="Arial" w:cs="Arial"/>
          <w:noProof/>
          <w:color w:val="464242"/>
          <w:sz w:val="27"/>
          <w:szCs w:val="27"/>
        </w:rPr>
        <w:drawing>
          <wp:inline distT="0" distB="0" distL="0" distR="0">
            <wp:extent cx="4438650" cy="1823406"/>
            <wp:effectExtent l="19050" t="0" r="0" b="0"/>
            <wp:docPr id="67" name="Рисунок 67" descr="https://uchitel.pro/wp-content/uploads/2018/11/2018-11-15_14-10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uchitel.pro/wp-content/uploads/2018/11/2018-11-15_14-10-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31000" contrast="54000"/>
                    </a:blip>
                    <a:srcRect r="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82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E2" w:rsidRPr="0008237C" w:rsidRDefault="0008237C" w:rsidP="00C93AE2">
      <w:pPr>
        <w:pStyle w:val="a7"/>
        <w:shd w:val="clear" w:color="auto" w:fill="FCFCFC"/>
        <w:spacing w:before="0" w:beforeAutospacing="0" w:after="0" w:afterAutospacing="0"/>
        <w:textAlignment w:val="baseline"/>
        <w:rPr>
          <w:rFonts w:ascii="Arial" w:hAnsi="Arial" w:cs="Arial"/>
          <w:sz w:val="27"/>
          <w:szCs w:val="27"/>
        </w:rPr>
      </w:pPr>
      <w:r>
        <w:rPr>
          <w:rStyle w:val="highlight"/>
          <w:rFonts w:ascii="Arial" w:hAnsi="Arial" w:cs="Arial"/>
          <w:color w:val="FFFFFF"/>
          <w:bdr w:val="none" w:sz="0" w:space="0" w:color="auto" w:frame="1"/>
          <w:shd w:val="clear" w:color="auto" w:fill="FF7713"/>
        </w:rPr>
        <w:t>Задача № 3</w:t>
      </w:r>
      <w:r w:rsidR="00C93AE2">
        <w:rPr>
          <w:rStyle w:val="highlight"/>
          <w:rFonts w:ascii="Arial" w:hAnsi="Arial" w:cs="Arial"/>
          <w:color w:val="FFFFFF"/>
          <w:bdr w:val="none" w:sz="0" w:space="0" w:color="auto" w:frame="1"/>
          <w:shd w:val="clear" w:color="auto" w:fill="FF7713"/>
        </w:rPr>
        <w:t>. </w:t>
      </w:r>
      <w:r w:rsidR="00C93AE2">
        <w:rPr>
          <w:rStyle w:val="a3"/>
          <w:rFonts w:ascii="inherit" w:hAnsi="inherit" w:cs="Arial"/>
          <w:color w:val="464242"/>
          <w:sz w:val="27"/>
          <w:szCs w:val="27"/>
          <w:bdr w:val="none" w:sz="0" w:space="0" w:color="auto" w:frame="1"/>
        </w:rPr>
        <w:t> </w:t>
      </w:r>
      <w:r w:rsidR="00C93AE2" w:rsidRPr="0008237C">
        <w:rPr>
          <w:rStyle w:val="a3"/>
          <w:rFonts w:ascii="inherit" w:hAnsi="inherit" w:cs="Arial"/>
          <w:sz w:val="27"/>
          <w:szCs w:val="27"/>
          <w:bdr w:val="none" w:sz="0" w:space="0" w:color="auto" w:frame="1"/>
        </w:rPr>
        <w:t>Определите показания амперметра и вольтметра, если по проводнику с сопротивлением R</w:t>
      </w:r>
      <w:r w:rsidR="00C93AE2" w:rsidRPr="0008237C">
        <w:rPr>
          <w:rStyle w:val="a3"/>
          <w:rFonts w:ascii="inherit" w:hAnsi="inherit" w:cs="Arial"/>
          <w:sz w:val="27"/>
          <w:szCs w:val="27"/>
          <w:bdr w:val="none" w:sz="0" w:space="0" w:color="auto" w:frame="1"/>
          <w:vertAlign w:val="subscript"/>
        </w:rPr>
        <w:t>1</w:t>
      </w:r>
      <w:r w:rsidR="00C93AE2" w:rsidRPr="0008237C">
        <w:rPr>
          <w:rStyle w:val="a3"/>
          <w:rFonts w:ascii="inherit" w:hAnsi="inherit" w:cs="Arial"/>
          <w:sz w:val="27"/>
          <w:szCs w:val="27"/>
          <w:bdr w:val="none" w:sz="0" w:space="0" w:color="auto" w:frame="1"/>
        </w:rPr>
        <w:t> идёт ток силой 0,1 А. Сопротивлением амперметра и подводящих проводов пренебречь. Считать, что сопротивление вольтметра много больше сопротивлений рассматриваемых проводников.</w:t>
      </w:r>
      <w:r w:rsidR="0048555C" w:rsidRPr="0008237C">
        <w:rPr>
          <w:rFonts w:ascii="Arial" w:hAnsi="Arial" w:cs="Arial"/>
          <w:noProof/>
          <w:sz w:val="27"/>
          <w:szCs w:val="27"/>
        </w:rPr>
        <w:t xml:space="preserve"> </w:t>
      </w:r>
    </w:p>
    <w:p w:rsidR="00C93AE2" w:rsidRDefault="0048555C" w:rsidP="00C93AE2">
      <w:pPr>
        <w:pStyle w:val="a7"/>
        <w:shd w:val="clear" w:color="auto" w:fill="FCFCFC"/>
        <w:spacing w:before="0" w:beforeAutospacing="0" w:after="225" w:afterAutospacing="0"/>
        <w:textAlignment w:val="baseline"/>
        <w:rPr>
          <w:rFonts w:ascii="Arial" w:hAnsi="Arial" w:cs="Arial"/>
          <w:color w:val="464242"/>
          <w:sz w:val="27"/>
          <w:szCs w:val="27"/>
        </w:rPr>
      </w:pPr>
      <w:r>
        <w:rPr>
          <w:rFonts w:ascii="Arial" w:hAnsi="Arial" w:cs="Arial"/>
          <w:noProof/>
          <w:color w:val="464242"/>
          <w:sz w:val="27"/>
          <w:szCs w:val="27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205740</wp:posOffset>
            </wp:positionV>
            <wp:extent cx="2762250" cy="1581150"/>
            <wp:effectExtent l="19050" t="0" r="0" b="0"/>
            <wp:wrapTopAndBottom/>
            <wp:docPr id="1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25000" contrast="5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464242"/>
          <w:sz w:val="27"/>
          <w:szCs w:val="27"/>
        </w:rPr>
        <w:t xml:space="preserve">                         </w:t>
      </w:r>
      <w:r w:rsidR="00C93AE2">
        <w:rPr>
          <w:rFonts w:ascii="Arial" w:hAnsi="Arial" w:cs="Arial"/>
          <w:noProof/>
          <w:color w:val="464242"/>
          <w:sz w:val="27"/>
          <w:szCs w:val="27"/>
        </w:rPr>
        <w:drawing>
          <wp:inline distT="0" distB="0" distL="0" distR="0">
            <wp:extent cx="5581650" cy="4552950"/>
            <wp:effectExtent l="19050" t="0" r="0" b="0"/>
            <wp:docPr id="69" name="Рисунок 69" descr="https://uchitel.pro/wp-content/uploads/2018/11/2018-11-16_17-43-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uchitel.pro/wp-content/uploads/2018/11/2018-11-16_17-43-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-16000" contrast="36000"/>
                    </a:blip>
                    <a:srcRect t="27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3AE2" w:rsidRDefault="00C93AE2" w:rsidP="00C93AE2">
      <w:pPr>
        <w:pStyle w:val="a7"/>
        <w:shd w:val="clear" w:color="auto" w:fill="FCFCFC"/>
        <w:spacing w:before="0" w:beforeAutospacing="0" w:after="225" w:afterAutospacing="0"/>
        <w:textAlignment w:val="baseline"/>
        <w:rPr>
          <w:rFonts w:ascii="Arial" w:hAnsi="Arial" w:cs="Arial"/>
          <w:color w:val="464242"/>
          <w:sz w:val="27"/>
          <w:szCs w:val="27"/>
        </w:rPr>
      </w:pPr>
    </w:p>
    <w:p w:rsidR="00C93AE2" w:rsidRDefault="00C93AE2" w:rsidP="00C93AE2">
      <w:pPr>
        <w:pStyle w:val="a7"/>
        <w:shd w:val="clear" w:color="auto" w:fill="FCFCFC"/>
        <w:spacing w:before="0" w:beforeAutospacing="0" w:after="225" w:afterAutospacing="0"/>
        <w:textAlignment w:val="baseline"/>
        <w:rPr>
          <w:rFonts w:ascii="Arial" w:hAnsi="Arial" w:cs="Arial"/>
          <w:color w:val="464242"/>
          <w:sz w:val="27"/>
          <w:szCs w:val="27"/>
        </w:rPr>
      </w:pPr>
    </w:p>
    <w:p w:rsidR="00C93AE2" w:rsidRPr="003E77A2" w:rsidRDefault="003E77A2" w:rsidP="003E77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E77A2">
        <w:rPr>
          <w:rFonts w:ascii="Times New Roman" w:hAnsi="Times New Roman" w:cs="Times New Roman"/>
          <w:sz w:val="28"/>
          <w:szCs w:val="28"/>
        </w:rPr>
        <w:t>Домашнее задание: Стр. 234 учебника задание 53 (2, 3</w:t>
      </w:r>
      <w:proofErr w:type="gramStart"/>
      <w:r w:rsidRPr="003E77A2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3E77A2" w:rsidRDefault="003E77A2">
      <w:pPr>
        <w:rPr>
          <w:rFonts w:ascii="Times New Roman" w:hAnsi="Times New Roman" w:cs="Times New Roman"/>
          <w:sz w:val="28"/>
          <w:szCs w:val="28"/>
        </w:rPr>
      </w:pPr>
      <w:r w:rsidRPr="003E77A2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77A2">
        <w:rPr>
          <w:rFonts w:ascii="Times New Roman" w:hAnsi="Times New Roman" w:cs="Times New Roman"/>
          <w:sz w:val="28"/>
          <w:szCs w:val="28"/>
        </w:rPr>
        <w:t>Стр. 238 задание 54 (3)</w:t>
      </w:r>
    </w:p>
    <w:p w:rsidR="003E77A2" w:rsidRPr="003E77A2" w:rsidRDefault="003E77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Сдать домашнее задание до вторника ( до21 апреля)</w:t>
      </w:r>
    </w:p>
    <w:sectPr w:rsidR="003E77A2" w:rsidRPr="003E77A2" w:rsidSect="0008237C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thJax_Math-itali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athJax_Mai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6024"/>
    <w:rsid w:val="0008237C"/>
    <w:rsid w:val="000D0B60"/>
    <w:rsid w:val="003E77A2"/>
    <w:rsid w:val="0048555C"/>
    <w:rsid w:val="0072748A"/>
    <w:rsid w:val="00C36024"/>
    <w:rsid w:val="00C93AE2"/>
    <w:rsid w:val="00D40D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B60"/>
  </w:style>
  <w:style w:type="paragraph" w:styleId="1">
    <w:name w:val="heading 1"/>
    <w:basedOn w:val="a"/>
    <w:link w:val="10"/>
    <w:uiPriority w:val="9"/>
    <w:qFormat/>
    <w:rsid w:val="00C3602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C360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602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C3602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mi">
    <w:name w:val="mi"/>
    <w:basedOn w:val="a0"/>
    <w:rsid w:val="00C36024"/>
  </w:style>
  <w:style w:type="character" w:customStyle="1" w:styleId="mo">
    <w:name w:val="mo"/>
    <w:basedOn w:val="a0"/>
    <w:rsid w:val="00C36024"/>
  </w:style>
  <w:style w:type="character" w:customStyle="1" w:styleId="mn">
    <w:name w:val="mn"/>
    <w:basedOn w:val="a0"/>
    <w:rsid w:val="00C36024"/>
  </w:style>
  <w:style w:type="character" w:styleId="a3">
    <w:name w:val="Strong"/>
    <w:basedOn w:val="a0"/>
    <w:uiPriority w:val="22"/>
    <w:qFormat/>
    <w:rsid w:val="00C3602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3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02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36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C93A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">
    <w:name w:val="highlight"/>
    <w:basedOn w:val="a0"/>
    <w:rsid w:val="00C93A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99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82122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38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33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5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0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12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651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1717734">
                          <w:marLeft w:val="0"/>
                          <w:marRight w:val="0"/>
                          <w:marTop w:val="375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347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636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52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45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1180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318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85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839753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218805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single" w:sz="6" w:space="15" w:color="76A900"/>
                                        <w:left w:val="none" w:sz="0" w:space="31" w:color="auto"/>
                                        <w:bottom w:val="single" w:sz="6" w:space="15" w:color="76A900"/>
                                        <w:right w:val="none" w:sz="0" w:space="19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7955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0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8179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03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531120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8976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48435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5787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75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68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1936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4497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single" w:sz="6" w:space="15" w:color="76A900"/>
                                        <w:left w:val="single" w:sz="6" w:space="19" w:color="76A900"/>
                                        <w:bottom w:val="single" w:sz="6" w:space="15" w:color="76A900"/>
                                        <w:right w:val="single" w:sz="6" w:space="19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5940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047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05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281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67033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087154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single" w:sz="6" w:space="15" w:color="76A900"/>
                                        <w:left w:val="single" w:sz="6" w:space="19" w:color="76A900"/>
                                        <w:bottom w:val="single" w:sz="6" w:space="15" w:color="76A900"/>
                                        <w:right w:val="single" w:sz="6" w:space="19" w:color="76A9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95173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273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314943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290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550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270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4357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23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03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391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06283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8281747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single" w:sz="6" w:space="15" w:color="76A900"/>
                                            <w:left w:val="none" w:sz="0" w:space="31" w:color="auto"/>
                                            <w:bottom w:val="single" w:sz="6" w:space="15" w:color="76A900"/>
                                            <w:right w:val="none" w:sz="0" w:space="19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0135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83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75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13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9203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27519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single" w:sz="6" w:space="15" w:color="76A900"/>
                                        <w:left w:val="single" w:sz="6" w:space="19" w:color="76A900"/>
                                        <w:bottom w:val="single" w:sz="6" w:space="15" w:color="76A900"/>
                                        <w:right w:val="single" w:sz="6" w:space="19" w:color="76A900"/>
                                      </w:divBdr>
                                    </w:div>
                                  </w:divsChild>
                                </w:div>
                                <w:div w:id="155677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81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898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1666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424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74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661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419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71035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1101299">
                                              <w:marLeft w:val="0"/>
                                              <w:marRight w:val="0"/>
                                              <w:marTop w:val="375"/>
                                              <w:marBottom w:val="375"/>
                                              <w:divBdr>
                                                <w:top w:val="single" w:sz="6" w:space="15" w:color="76A900"/>
                                                <w:left w:val="single" w:sz="6" w:space="19" w:color="76A900"/>
                                                <w:bottom w:val="single" w:sz="6" w:space="15" w:color="76A900"/>
                                                <w:right w:val="single" w:sz="6" w:space="19" w:color="76A900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4775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0405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7261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78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12803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0868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4443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74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9521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325306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7339">
                                              <w:marLeft w:val="0"/>
                                              <w:marRight w:val="0"/>
                                              <w:marTop w:val="375"/>
                                              <w:marBottom w:val="375"/>
                                              <w:divBdr>
                                                <w:top w:val="single" w:sz="6" w:space="15" w:color="76A900"/>
                                                <w:left w:val="single" w:sz="6" w:space="19" w:color="76A900"/>
                                                <w:bottom w:val="single" w:sz="6" w:space="15" w:color="76A900"/>
                                                <w:right w:val="single" w:sz="6" w:space="19" w:color="76A900"/>
                                              </w:divBdr>
                                              <w:divsChild>
                                                <w:div w:id="1688827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3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5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1.gif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oleObject" Target="embeddings/oleObject3.bin"/><Relationship Id="rId4" Type="http://schemas.openxmlformats.org/officeDocument/2006/relationships/image" Target="media/image1.gif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646</Words>
  <Characters>3683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2020-04-16T14:50:00Z</dcterms:created>
  <dcterms:modified xsi:type="dcterms:W3CDTF">2020-04-17T05:58:00Z</dcterms:modified>
</cp:coreProperties>
</file>